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F7" w:rsidRPr="00564F6C" w:rsidRDefault="007665CF" w:rsidP="004C41F7">
      <w:pPr>
        <w:pStyle w:val="a4"/>
      </w:pPr>
      <w:r>
        <w:rPr>
          <w:b w:val="0"/>
        </w:rPr>
        <w:t>А</w:t>
      </w:r>
      <w:r w:rsidR="004C41F7" w:rsidRPr="00B30913">
        <w:rPr>
          <w:b w:val="0"/>
        </w:rPr>
        <w:t>дминистрация муниципального района «</w:t>
      </w:r>
      <w:proofErr w:type="spellStart"/>
      <w:r w:rsidR="004C41F7" w:rsidRPr="00B30913">
        <w:rPr>
          <w:b w:val="0"/>
        </w:rPr>
        <w:t>Могойтуйский</w:t>
      </w:r>
      <w:proofErr w:type="spellEnd"/>
      <w:r w:rsidR="004C41F7" w:rsidRPr="00B30913">
        <w:rPr>
          <w:b w:val="0"/>
        </w:rPr>
        <w:t xml:space="preserve"> район»</w:t>
      </w:r>
      <w:r w:rsidR="004C41F7" w:rsidRPr="00636380">
        <w:t xml:space="preserve"> </w:t>
      </w:r>
      <w:r w:rsidR="004C41F7" w:rsidRPr="00564F6C">
        <w:t xml:space="preserve">Муниципальное дошкольное образовательное учреждение </w:t>
      </w:r>
      <w:r w:rsidR="00CA141B">
        <w:t xml:space="preserve">                  </w:t>
      </w:r>
      <w:proofErr w:type="gramStart"/>
      <w:r w:rsidR="00CA141B">
        <w:t xml:space="preserve">   </w:t>
      </w:r>
      <w:r w:rsidR="004C41F7" w:rsidRPr="00564F6C">
        <w:t>«</w:t>
      </w:r>
      <w:proofErr w:type="spellStart"/>
      <w:proofErr w:type="gramEnd"/>
      <w:r w:rsidR="00CA141B">
        <w:t>Ор</w:t>
      </w:r>
      <w:r w:rsidR="004C41F7" w:rsidRPr="00564F6C">
        <w:t>туйский</w:t>
      </w:r>
      <w:proofErr w:type="spellEnd"/>
      <w:r w:rsidR="004C41F7" w:rsidRPr="00564F6C">
        <w:t xml:space="preserve"> детский сад «</w:t>
      </w:r>
      <w:r w:rsidR="00CA141B">
        <w:t>Радуга</w:t>
      </w:r>
      <w:r w:rsidR="004C41F7" w:rsidRPr="00564F6C">
        <w:t>»</w:t>
      </w:r>
    </w:p>
    <w:p w:rsidR="004C41F7" w:rsidRDefault="004C41F7" w:rsidP="004C41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1F7" w:rsidRPr="00564F6C" w:rsidRDefault="004C41F7" w:rsidP="004C4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F6C">
        <w:rPr>
          <w:rFonts w:ascii="Times New Roman" w:hAnsi="Times New Roman" w:cs="Times New Roman"/>
          <w:sz w:val="28"/>
          <w:szCs w:val="28"/>
        </w:rPr>
        <w:t>ПРИКАЗ</w:t>
      </w:r>
    </w:p>
    <w:p w:rsidR="004C41F7" w:rsidRPr="00636380" w:rsidRDefault="003D17E2" w:rsidP="004C4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19481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C41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41F7" w:rsidRPr="00636380">
        <w:rPr>
          <w:rFonts w:ascii="Times New Roman" w:hAnsi="Times New Roman" w:cs="Times New Roman"/>
          <w:sz w:val="28"/>
          <w:szCs w:val="28"/>
        </w:rPr>
        <w:t xml:space="preserve">   </w:t>
      </w:r>
      <w:r w:rsidR="004C41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665CF">
        <w:rPr>
          <w:rFonts w:ascii="Times New Roman" w:hAnsi="Times New Roman" w:cs="Times New Roman"/>
          <w:sz w:val="28"/>
          <w:szCs w:val="28"/>
        </w:rPr>
        <w:t xml:space="preserve">     </w:t>
      </w:r>
      <w:r w:rsidR="004C41F7" w:rsidRPr="00636380">
        <w:rPr>
          <w:rFonts w:ascii="Times New Roman" w:hAnsi="Times New Roman" w:cs="Times New Roman"/>
          <w:sz w:val="28"/>
          <w:szCs w:val="28"/>
        </w:rPr>
        <w:t>№</w:t>
      </w:r>
      <w:r w:rsidR="004C41F7">
        <w:rPr>
          <w:rFonts w:ascii="Times New Roman" w:hAnsi="Times New Roman" w:cs="Times New Roman"/>
          <w:sz w:val="28"/>
          <w:szCs w:val="28"/>
        </w:rPr>
        <w:t xml:space="preserve"> </w:t>
      </w:r>
      <w:r w:rsidR="007665CF">
        <w:rPr>
          <w:rFonts w:ascii="Times New Roman" w:hAnsi="Times New Roman" w:cs="Times New Roman"/>
          <w:sz w:val="28"/>
          <w:szCs w:val="28"/>
        </w:rPr>
        <w:t>__</w:t>
      </w:r>
    </w:p>
    <w:p w:rsidR="004C41F7" w:rsidRDefault="00E41E95" w:rsidP="004C41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6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65CF">
        <w:rPr>
          <w:rFonts w:ascii="Times New Roman" w:hAnsi="Times New Roman" w:cs="Times New Roman"/>
          <w:sz w:val="28"/>
          <w:szCs w:val="28"/>
        </w:rPr>
        <w:t>Ор</w:t>
      </w:r>
      <w:r w:rsidR="004C41F7">
        <w:rPr>
          <w:rFonts w:ascii="Times New Roman" w:hAnsi="Times New Roman" w:cs="Times New Roman"/>
          <w:sz w:val="28"/>
          <w:szCs w:val="28"/>
        </w:rPr>
        <w:t>туй</w:t>
      </w:r>
      <w:proofErr w:type="spellEnd"/>
    </w:p>
    <w:p w:rsidR="004C41F7" w:rsidRDefault="00EE5AD4" w:rsidP="00EE5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52C8">
        <w:rPr>
          <w:rFonts w:ascii="Times New Roman" w:hAnsi="Times New Roman" w:cs="Times New Roman"/>
          <w:sz w:val="28"/>
          <w:szCs w:val="28"/>
        </w:rPr>
        <w:t>б утверждении Регламента безопасной деятельности муниципального дошкольного образовательного учреждения «</w:t>
      </w:r>
      <w:proofErr w:type="spellStart"/>
      <w:r w:rsidR="007665CF">
        <w:rPr>
          <w:rFonts w:ascii="Times New Roman" w:hAnsi="Times New Roman" w:cs="Times New Roman"/>
          <w:sz w:val="28"/>
          <w:szCs w:val="28"/>
        </w:rPr>
        <w:t>Ортуйский</w:t>
      </w:r>
      <w:proofErr w:type="spellEnd"/>
      <w:r w:rsidR="007665CF">
        <w:rPr>
          <w:rFonts w:ascii="Times New Roman" w:hAnsi="Times New Roman" w:cs="Times New Roman"/>
          <w:sz w:val="28"/>
          <w:szCs w:val="28"/>
        </w:rPr>
        <w:t xml:space="preserve"> детский сад «Радуга</w:t>
      </w:r>
      <w:r w:rsidR="00FA52C8">
        <w:rPr>
          <w:rFonts w:ascii="Times New Roman" w:hAnsi="Times New Roman" w:cs="Times New Roman"/>
          <w:sz w:val="28"/>
          <w:szCs w:val="28"/>
        </w:rPr>
        <w:t xml:space="preserve">» в период эпидемиологического неблагополучия по </w:t>
      </w:r>
      <w:proofErr w:type="spellStart"/>
      <w:r w:rsidR="00FA52C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FA52C8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FA52C8" w:rsidRDefault="00FA52C8" w:rsidP="00EE5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D4" w:rsidRDefault="00FA52C8" w:rsidP="00113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A52C8">
        <w:rPr>
          <w:rFonts w:ascii="Times New Roman" w:hAnsi="Times New Roman" w:cs="Times New Roman"/>
          <w:sz w:val="28"/>
          <w:szCs w:val="28"/>
        </w:rPr>
        <w:t xml:space="preserve"> -19</w:t>
      </w:r>
      <w:r>
        <w:rPr>
          <w:rFonts w:ascii="Times New Roman" w:hAnsi="Times New Roman" w:cs="Times New Roman"/>
          <w:sz w:val="28"/>
          <w:szCs w:val="28"/>
        </w:rPr>
        <w:t>) в образовательных организациях муниципального района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во исполнения Постановления Губернатора Забайкальского края от 08.04.2020 года №33, протокола заседания КЧС и ОПБ</w:t>
      </w:r>
      <w:r w:rsidR="00113993">
        <w:rPr>
          <w:rFonts w:ascii="Times New Roman" w:hAnsi="Times New Roman" w:cs="Times New Roman"/>
          <w:sz w:val="28"/>
          <w:szCs w:val="28"/>
        </w:rPr>
        <w:t xml:space="preserve"> Забайкальского края №29 от 07.04.2020 г., на основании приказа управления образования и молодежной политики администрации муниципального района «</w:t>
      </w:r>
      <w:proofErr w:type="spellStart"/>
      <w:r w:rsidR="00113993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="00113993">
        <w:rPr>
          <w:rFonts w:ascii="Times New Roman" w:hAnsi="Times New Roman" w:cs="Times New Roman"/>
          <w:sz w:val="28"/>
          <w:szCs w:val="28"/>
        </w:rPr>
        <w:t xml:space="preserve"> район» от 13.04.2020 года №135 «Об утверждении Регламента безопасной деятельности образовательных организаций муниципального района «</w:t>
      </w:r>
      <w:proofErr w:type="spellStart"/>
      <w:r w:rsidR="00113993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="00113993">
        <w:rPr>
          <w:rFonts w:ascii="Times New Roman" w:hAnsi="Times New Roman" w:cs="Times New Roman"/>
          <w:sz w:val="28"/>
          <w:szCs w:val="28"/>
        </w:rPr>
        <w:t xml:space="preserve"> район» в период эпидемиологического неблагополучия по </w:t>
      </w:r>
      <w:proofErr w:type="spellStart"/>
      <w:r w:rsidR="0011399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13993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4C41F7" w:rsidRPr="00E820EA" w:rsidRDefault="004C41F7" w:rsidP="00222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EA">
        <w:rPr>
          <w:rFonts w:ascii="Times New Roman" w:hAnsi="Times New Roman" w:cs="Times New Roman"/>
          <w:sz w:val="28"/>
          <w:szCs w:val="28"/>
        </w:rPr>
        <w:t>ПРИКАЗЫВАЮ:</w:t>
      </w:r>
    </w:p>
    <w:p w:rsidR="003F18A8" w:rsidRDefault="003F18A8" w:rsidP="002228B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безопасной деятельности муниципального дошкольного образовательного учреждения «</w:t>
      </w:r>
      <w:proofErr w:type="spellStart"/>
      <w:r w:rsidR="007665CF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7665CF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» в период эпидемиологического неблагополучия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(далее Регламент безопасной деятельности организации) (приложение1).</w:t>
      </w:r>
    </w:p>
    <w:p w:rsidR="003F18A8" w:rsidRDefault="003F18A8" w:rsidP="002228B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исполнению Алгоритма действий руководителя образовательной организации при случае выявления контактного лица (приложение 2)</w:t>
      </w:r>
    </w:p>
    <w:p w:rsidR="00BD2CAC" w:rsidRDefault="004C41F7" w:rsidP="002228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AC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4C41F7" w:rsidRPr="00BD2CAC" w:rsidRDefault="004C41F7" w:rsidP="002228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AC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подписания.</w:t>
      </w:r>
    </w:p>
    <w:p w:rsidR="00BD2CAC" w:rsidRDefault="00BD2CAC" w:rsidP="004C41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CAC" w:rsidRPr="00E820EA" w:rsidRDefault="00BD2CAC" w:rsidP="004C41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1F7" w:rsidRDefault="00D813E2" w:rsidP="004C4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4C41F7">
        <w:rPr>
          <w:rFonts w:ascii="Times New Roman" w:hAnsi="Times New Roman" w:cs="Times New Roman"/>
          <w:sz w:val="28"/>
          <w:szCs w:val="28"/>
        </w:rPr>
        <w:t xml:space="preserve">ДОУ:   </w:t>
      </w:r>
      <w:proofErr w:type="gramEnd"/>
      <w:r w:rsidR="004C41F7">
        <w:rPr>
          <w:rFonts w:ascii="Times New Roman" w:hAnsi="Times New Roman" w:cs="Times New Roman"/>
          <w:sz w:val="28"/>
          <w:szCs w:val="28"/>
        </w:rPr>
        <w:t xml:space="preserve">  </w:t>
      </w:r>
      <w:r w:rsidR="007665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1F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1F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665C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.Б.Ба</w:t>
      </w:r>
      <w:r w:rsidR="007665CF">
        <w:rPr>
          <w:rFonts w:ascii="Times New Roman" w:hAnsi="Times New Roman" w:cs="Times New Roman"/>
          <w:sz w:val="28"/>
          <w:szCs w:val="28"/>
        </w:rPr>
        <w:t>дмацыренова</w:t>
      </w:r>
      <w:proofErr w:type="spellEnd"/>
    </w:p>
    <w:p w:rsidR="006B7F85" w:rsidRPr="006B7F85" w:rsidRDefault="004C41F7" w:rsidP="006B7F85">
      <w:pPr>
        <w:pStyle w:val="1"/>
        <w:spacing w:before="0"/>
        <w:ind w:left="581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18A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6B7F85" w:rsidRPr="006B7F85">
        <w:rPr>
          <w:rFonts w:ascii="Times New Roman" w:hAnsi="Times New Roman" w:cs="Times New Roman"/>
          <w:color w:val="auto"/>
          <w:sz w:val="24"/>
          <w:szCs w:val="24"/>
        </w:rPr>
        <w:t>1 к приказу МДОУ «</w:t>
      </w:r>
      <w:proofErr w:type="spellStart"/>
      <w:r w:rsidR="007665CF">
        <w:rPr>
          <w:rFonts w:ascii="Times New Roman" w:hAnsi="Times New Roman" w:cs="Times New Roman"/>
          <w:color w:val="auto"/>
          <w:sz w:val="24"/>
          <w:szCs w:val="24"/>
        </w:rPr>
        <w:t>Ор</w:t>
      </w:r>
      <w:r w:rsidR="006B7F85" w:rsidRPr="006B7F85">
        <w:rPr>
          <w:rFonts w:ascii="Times New Roman" w:hAnsi="Times New Roman" w:cs="Times New Roman"/>
          <w:color w:val="auto"/>
          <w:sz w:val="24"/>
          <w:szCs w:val="24"/>
        </w:rPr>
        <w:t>туйский</w:t>
      </w:r>
      <w:proofErr w:type="spellEnd"/>
      <w:r w:rsidR="006B7F85" w:rsidRPr="006B7F85">
        <w:rPr>
          <w:rFonts w:ascii="Times New Roman" w:hAnsi="Times New Roman" w:cs="Times New Roman"/>
          <w:color w:val="auto"/>
          <w:sz w:val="24"/>
          <w:szCs w:val="24"/>
        </w:rPr>
        <w:t xml:space="preserve"> д/с «</w:t>
      </w:r>
      <w:r w:rsidR="007665CF">
        <w:rPr>
          <w:rFonts w:ascii="Times New Roman" w:hAnsi="Times New Roman" w:cs="Times New Roman"/>
          <w:color w:val="auto"/>
          <w:sz w:val="24"/>
          <w:szCs w:val="24"/>
        </w:rPr>
        <w:t>Радуга</w:t>
      </w:r>
      <w:r w:rsidR="006B7F85" w:rsidRPr="006B7F85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B7F85" w:rsidRPr="006B7F85" w:rsidRDefault="006B7F85" w:rsidP="006B7F85">
      <w:pPr>
        <w:pStyle w:val="1"/>
        <w:spacing w:before="0"/>
        <w:ind w:left="581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B7F85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 w:rsidRPr="006B7F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17E2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Pr="006B7F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17E2">
        <w:rPr>
          <w:rFonts w:ascii="Times New Roman" w:hAnsi="Times New Roman" w:cs="Times New Roman"/>
          <w:color w:val="auto"/>
          <w:sz w:val="24"/>
          <w:szCs w:val="24"/>
        </w:rPr>
        <w:t>сентября</w:t>
      </w:r>
      <w:r w:rsidRPr="006B7F85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3D17E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B7F85">
        <w:rPr>
          <w:rFonts w:ascii="Times New Roman" w:hAnsi="Times New Roman" w:cs="Times New Roman"/>
          <w:color w:val="auto"/>
          <w:sz w:val="24"/>
          <w:szCs w:val="24"/>
        </w:rPr>
        <w:t xml:space="preserve"> года №</w:t>
      </w:r>
      <w:r w:rsidR="007665CF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:rsidR="007671BA" w:rsidRDefault="00FA52C8" w:rsidP="00FA52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  <w:r w:rsidRPr="00FA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безопасной деятельности </w:t>
      </w:r>
      <w:r w:rsidR="003F18A8"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безопасной деятельности</w:t>
      </w:r>
    </w:p>
    <w:p w:rsidR="007671BA" w:rsidRDefault="003F18A8" w:rsidP="00FA52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дошкольного образовательного учреждения «</w:t>
      </w:r>
      <w:proofErr w:type="spellStart"/>
      <w:r w:rsidR="0076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туйский</w:t>
      </w:r>
      <w:proofErr w:type="spellEnd"/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</w:t>
      </w:r>
      <w:r w:rsidR="0076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7671BA" w:rsidRDefault="003F18A8" w:rsidP="00FA52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 эпидемиологического неблагополучия </w:t>
      </w:r>
    </w:p>
    <w:p w:rsidR="00FA52C8" w:rsidRPr="00FA52C8" w:rsidRDefault="003F18A8" w:rsidP="00FA52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короновирусной</w:t>
      </w:r>
      <w:proofErr w:type="spellEnd"/>
      <w:r w:rsidRPr="003F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инфекции</w:t>
      </w:r>
    </w:p>
    <w:p w:rsidR="00FA52C8" w:rsidRDefault="00FA52C8" w:rsidP="00FA52C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8A8" w:rsidRPr="00FA52C8" w:rsidRDefault="003F18A8" w:rsidP="00FA52C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организации работы объекта</w:t>
      </w:r>
    </w:p>
    <w:p w:rsidR="007671BA" w:rsidRPr="007671BA" w:rsidRDefault="007671BA" w:rsidP="007671BA">
      <w:pPr>
        <w:pStyle w:val="11"/>
        <w:numPr>
          <w:ilvl w:val="0"/>
          <w:numId w:val="4"/>
        </w:numPr>
        <w:tabs>
          <w:tab w:val="left" w:pos="1137"/>
        </w:tabs>
        <w:ind w:firstLine="720"/>
        <w:jc w:val="both"/>
        <w:rPr>
          <w:rFonts w:ascii="Times New Roman" w:hAnsi="Times New Roman" w:cs="Times New Roman"/>
        </w:rPr>
      </w:pPr>
      <w:bookmarkStart w:id="0" w:name="bookmark116"/>
      <w:bookmarkStart w:id="1" w:name="bookmark118"/>
      <w:bookmarkEnd w:id="0"/>
      <w:bookmarkEnd w:id="1"/>
      <w:r w:rsidRPr="007671BA">
        <w:rPr>
          <w:rFonts w:ascii="Times New Roman" w:hAnsi="Times New Roman" w:cs="Times New Roman"/>
          <w:color w:val="000000"/>
        </w:rPr>
        <w:t>Работодатель принимает локальные правовые акты, устанавливающие:</w:t>
      </w:r>
    </w:p>
    <w:p w:rsidR="007671BA" w:rsidRPr="007671BA" w:rsidRDefault="007671BA" w:rsidP="007671BA">
      <w:pPr>
        <w:pStyle w:val="11"/>
        <w:numPr>
          <w:ilvl w:val="0"/>
          <w:numId w:val="5"/>
        </w:numPr>
        <w:tabs>
          <w:tab w:val="left" w:pos="1137"/>
        </w:tabs>
        <w:ind w:firstLine="720"/>
        <w:jc w:val="both"/>
        <w:rPr>
          <w:rFonts w:ascii="Times New Roman" w:hAnsi="Times New Roman" w:cs="Times New Roman"/>
        </w:rPr>
      </w:pPr>
      <w:bookmarkStart w:id="2" w:name="bookmark117"/>
      <w:bookmarkEnd w:id="2"/>
      <w:proofErr w:type="gramStart"/>
      <w:r w:rsidRPr="007671BA">
        <w:rPr>
          <w:rFonts w:ascii="Times New Roman" w:hAnsi="Times New Roman" w:cs="Times New Roman"/>
          <w:color w:val="000000"/>
        </w:rPr>
        <w:t>численность</w:t>
      </w:r>
      <w:proofErr w:type="gramEnd"/>
      <w:r w:rsidRPr="007671BA">
        <w:rPr>
          <w:rFonts w:ascii="Times New Roman" w:hAnsi="Times New Roman" w:cs="Times New Roman"/>
          <w:color w:val="000000"/>
        </w:rPr>
        <w:t xml:space="preserve"> и перечень работников (исполнителей по гражданско- правовым договорам), непосредственно участвующих в технологических и иных процессах, которые необходимы для обеспечения функционирования организации (индивидуального предпринимателя), и не подлежащих переводу на дистанционный режим работы;</w:t>
      </w:r>
    </w:p>
    <w:p w:rsidR="00FA52C8" w:rsidRPr="00FA52C8" w:rsidRDefault="00FA52C8" w:rsidP="00FA52C8">
      <w:pPr>
        <w:widowControl w:val="0"/>
        <w:numPr>
          <w:ilvl w:val="0"/>
          <w:numId w:val="5"/>
        </w:numPr>
        <w:tabs>
          <w:tab w:val="left" w:pos="11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перечень работников (исполнителей по гражданско- правовым договорам), подлежащих переводу на дистанционный режим работы;</w:t>
      </w:r>
    </w:p>
    <w:p w:rsidR="00FA52C8" w:rsidRPr="00FA52C8" w:rsidRDefault="00FA52C8" w:rsidP="00FA52C8">
      <w:pPr>
        <w:widowControl w:val="0"/>
        <w:numPr>
          <w:ilvl w:val="0"/>
          <w:numId w:val="5"/>
        </w:numPr>
        <w:tabs>
          <w:tab w:val="left" w:pos="11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119"/>
      <w:bookmarkEnd w:id="3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перечень работников (исполнителей по гражданско- правовым договорам), в отношении которых сохраняется заработная плата в нерабочие дни, установленные Указом Президента Российской Федерации.</w:t>
      </w:r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1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120"/>
      <w:bookmarkEnd w:id="4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разрабатывает и размещает в соответствующих местах правила личной гигиены, входа и выхода из помещений, регламент уборки.</w:t>
      </w:r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121"/>
      <w:bookmarkEnd w:id="5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обеспечивает работников запасом одноразовых масок, дезинфицирующими средствами, в том числе салфетками, кожными антисептиками для обработки рук.</w:t>
      </w:r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122"/>
      <w:bookmarkEnd w:id="6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обеспечивает: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123"/>
      <w:bookmarkEnd w:id="7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ежедневный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визуальный осмотр и опрос работников на предмет наличия симптомов острых респираторных вирусных инфекций (ОРВИ);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124"/>
      <w:bookmarkEnd w:id="8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температуры тела работников перед началом работы с регистрацией в соответствующем журнале, с обязательным отстранением от нахождения на рабочем месте лиц с повышенной температурой тела (37,1 и выше) и с признаками инфекционного заболевания;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bookmark125"/>
      <w:bookmarkEnd w:id="9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вызова работником врача для оказания первичной медицинской помощи заболевшему на дому;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bookmark126"/>
      <w:bookmarkEnd w:id="10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после выздоровления только при наличии справки медицинской организации о выздоровлении;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bookmark127"/>
      <w:bookmarkEnd w:id="11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изоляции работников на дому на установленный срок (14 дней) при возвращении их из стран и субъектов Российской Федерации, где зарегистрированы случаи новой </w:t>
      </w:r>
      <w:proofErr w:type="spell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bookmark128"/>
      <w:bookmarkEnd w:id="12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системную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информированию работников о рисках новой </w:t>
      </w:r>
      <w:proofErr w:type="spell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(COVID-19), мерах индивидуальной профилактики, необходимости своевременного обращения за медицинской помощью при появлении первых симптомов ОРВИ;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bookmark129"/>
      <w:bookmarkEnd w:id="13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сменной работе максимальное разобщение работников разных смен;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bookmark130"/>
      <w:bookmarkEnd w:id="14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работниками социального </w:t>
      </w:r>
      <w:proofErr w:type="spell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дистанцирования</w:t>
      </w:r>
      <w:proofErr w:type="spell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(1,5 метра), в том числе путем нанесения специальной разметки и установления специального режима допуска и нахождения в помещениях организации;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131"/>
      <w:bookmarkEnd w:id="15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работниками при работе с посетителями одноразовых масок (исходя из продолжительности рабочей смены и смены масок не реже 1 раза в 3 часа);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bookmark132"/>
      <w:bookmarkEnd w:id="16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исключение, перевод в дистанционный режим проведения совещаний и иных массовых мероприятий;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bookmark133"/>
      <w:bookmarkEnd w:id="17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ограничение направления работников в командировки;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bookmark134"/>
      <w:bookmarkEnd w:id="18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при планировании отпусков о необходимости воздержаться от посещения стран, субъектов Российской Федерации, где регистрируются случаи заболевания новой </w:t>
      </w:r>
      <w:proofErr w:type="spell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(COVID-19);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bookmark135"/>
      <w:bookmarkEnd w:id="19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использовании одноразовой технологической одежды за утилизацией ее надлежащим образом (повторное использование одноразовой технологической одежды запрещено);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bookmark136"/>
      <w:bookmarkEnd w:id="20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необходимости контакта с посетителями оснащение рабочих мест устройствами, предохраняющими работников от прямой капельной инфекции (экранирование);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bookmark137"/>
      <w:bookmarkEnd w:id="21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 не менее чем пятидневного запаса дезинфицирующих средств для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FA52C8" w:rsidRPr="00FA52C8" w:rsidRDefault="00FA52C8" w:rsidP="00FA52C8">
      <w:pPr>
        <w:widowControl w:val="0"/>
        <w:numPr>
          <w:ilvl w:val="0"/>
          <w:numId w:val="6"/>
        </w:numPr>
        <w:tabs>
          <w:tab w:val="left" w:pos="12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bookmark138"/>
      <w:bookmarkEnd w:id="22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вахтовым методом (дополнительно к изложенному выше):</w:t>
      </w:r>
    </w:p>
    <w:p w:rsidR="00FA52C8" w:rsidRPr="00FA52C8" w:rsidRDefault="00FA52C8" w:rsidP="00FA52C8">
      <w:pPr>
        <w:widowControl w:val="0"/>
        <w:tabs>
          <w:tab w:val="left" w:pos="11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bookmark139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End w:id="23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одномоментный прием и заселение прибывших на работу;</w:t>
      </w:r>
    </w:p>
    <w:p w:rsidR="00FA52C8" w:rsidRPr="00FA52C8" w:rsidRDefault="00FA52C8" w:rsidP="00FA52C8">
      <w:pPr>
        <w:widowControl w:val="0"/>
        <w:tabs>
          <w:tab w:val="left" w:pos="11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bookmark140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bookmarkEnd w:id="24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транспортирование прибывших до места работы и изоляции в условиях, исключающих риски инфицирования новой </w:t>
      </w:r>
      <w:proofErr w:type="spell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(COVID-19);</w:t>
      </w:r>
    </w:p>
    <w:p w:rsidR="00FA52C8" w:rsidRPr="00FA52C8" w:rsidRDefault="00FA52C8" w:rsidP="00FA52C8">
      <w:pPr>
        <w:widowControl w:val="0"/>
        <w:tabs>
          <w:tab w:val="left" w:pos="11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bookmark141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bookmarkEnd w:id="25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прибывших работников в режиме изоляции в течение 14 дней с момента прибытия;</w:t>
      </w:r>
    </w:p>
    <w:p w:rsidR="00FA52C8" w:rsidRPr="00FA52C8" w:rsidRDefault="00FA52C8" w:rsidP="00FA52C8">
      <w:pPr>
        <w:widowControl w:val="0"/>
        <w:tabs>
          <w:tab w:val="left" w:pos="11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bookmark142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bookmarkEnd w:id="26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прибывших средствами личной гигиены.</w:t>
      </w:r>
    </w:p>
    <w:p w:rsidR="00FA52C8" w:rsidRPr="00FA52C8" w:rsidRDefault="00FA52C8" w:rsidP="00FA52C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bookmark143"/>
      <w:bookmarkStart w:id="28" w:name="bookmark144"/>
      <w:bookmarkStart w:id="29" w:name="bookmark145"/>
      <w:r w:rsidRPr="00FA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Санитарная обработка помещений</w:t>
      </w:r>
      <w:bookmarkEnd w:id="27"/>
      <w:bookmarkEnd w:id="28"/>
      <w:bookmarkEnd w:id="29"/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1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bookmark146"/>
      <w:bookmarkEnd w:id="30"/>
      <w:r w:rsidRPr="00FA5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Санитарная обработка (профилактическая дезинфекция) включает в себя: </w:t>
      </w:r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влажной уборки помещений с использованием дезинфицирующих средств, проветривание и обеззараживание воздуха, </w:t>
      </w:r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дезинфекцию столовой и кухонной посуды (при использовании), мытье рук с мылом или обработку их кожными антисептиками.</w:t>
      </w:r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1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1" w:name="bookmark147"/>
      <w:bookmarkEnd w:id="31"/>
      <w:r w:rsidRPr="00FA5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влажной уборки помещений:</w:t>
      </w:r>
    </w:p>
    <w:p w:rsidR="00FA52C8" w:rsidRPr="00FA52C8" w:rsidRDefault="00FA52C8" w:rsidP="00FA52C8">
      <w:pPr>
        <w:widowControl w:val="0"/>
        <w:numPr>
          <w:ilvl w:val="0"/>
          <w:numId w:val="7"/>
        </w:numPr>
        <w:tabs>
          <w:tab w:val="left" w:pos="1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bookmark148"/>
      <w:bookmarkEnd w:id="32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влажная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уборка помещений с применением дезинфицирующих средств проводится перед началом работы, в ходе рабочей смены и по окончании рабочей смены. Не рекомендуется сухая уборка помещений;</w:t>
      </w:r>
    </w:p>
    <w:p w:rsidR="00FA52C8" w:rsidRPr="00FA52C8" w:rsidRDefault="00FA52C8" w:rsidP="00FA52C8">
      <w:pPr>
        <w:widowControl w:val="0"/>
        <w:numPr>
          <w:ilvl w:val="0"/>
          <w:numId w:val="7"/>
        </w:numPr>
        <w:tabs>
          <w:tab w:val="left" w:pos="1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bookmark149"/>
      <w:bookmarkEnd w:id="33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обеззараживанию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 все поверхности, оборудование и инвентарь производственных помещений, обеденных залов, санузлов. Используются способ протирания ветошью, смоченной дезинфицирующим раствором, или способ орошения путем распыления дезинфицирующего раствора;</w:t>
      </w:r>
    </w:p>
    <w:p w:rsidR="00FA52C8" w:rsidRPr="00FA52C8" w:rsidRDefault="00FA52C8" w:rsidP="00FA52C8">
      <w:pPr>
        <w:widowControl w:val="0"/>
        <w:numPr>
          <w:ilvl w:val="0"/>
          <w:numId w:val="7"/>
        </w:numPr>
        <w:tabs>
          <w:tab w:val="left" w:pos="1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bookmark150"/>
      <w:bookmarkEnd w:id="34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уделяется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туалетные комнаты, комнаты и оборудование для занятия спортом и т.п.) - с кратностью обработки каждые 2 часа;</w:t>
      </w:r>
    </w:p>
    <w:p w:rsidR="00FA52C8" w:rsidRPr="00FA52C8" w:rsidRDefault="00FA52C8" w:rsidP="00FA52C8">
      <w:pPr>
        <w:widowControl w:val="0"/>
        <w:numPr>
          <w:ilvl w:val="0"/>
          <w:numId w:val="7"/>
        </w:numPr>
        <w:tabs>
          <w:tab w:val="left" w:pos="1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bookmark151"/>
      <w:bookmarkEnd w:id="35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дезинфекции используются следующие средства:</w:t>
      </w:r>
    </w:p>
    <w:p w:rsidR="00FA52C8" w:rsidRPr="00FA52C8" w:rsidRDefault="00FA52C8" w:rsidP="00FA52C8">
      <w:pPr>
        <w:widowControl w:val="0"/>
        <w:tabs>
          <w:tab w:val="left" w:pos="11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bookmark152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End w:id="36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гипохлорит кальция (натрия) в концентрации не менее 0,5 % по активному хлору;</w:t>
      </w:r>
    </w:p>
    <w:p w:rsidR="00FA52C8" w:rsidRPr="00FA52C8" w:rsidRDefault="00FA52C8" w:rsidP="00FA52C8">
      <w:pPr>
        <w:widowControl w:val="0"/>
        <w:tabs>
          <w:tab w:val="left" w:pos="11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bookmark153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bookmarkEnd w:id="37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на основе </w:t>
      </w:r>
      <w:proofErr w:type="spell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дихлорантина</w:t>
      </w:r>
      <w:proofErr w:type="spell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- 0,05 % по активному хлору;</w:t>
      </w:r>
    </w:p>
    <w:p w:rsidR="00FA52C8" w:rsidRPr="00FA52C8" w:rsidRDefault="00FA52C8" w:rsidP="00FA52C8">
      <w:pPr>
        <w:widowControl w:val="0"/>
        <w:tabs>
          <w:tab w:val="left" w:pos="11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bookmark154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bookmarkEnd w:id="38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поверхностей небольшой площади - этиловый спирт 70 %;</w:t>
      </w:r>
    </w:p>
    <w:p w:rsidR="00FA52C8" w:rsidRPr="00FA52C8" w:rsidRDefault="00FA52C8" w:rsidP="00FA52C8">
      <w:pPr>
        <w:widowControl w:val="0"/>
        <w:tabs>
          <w:tab w:val="left" w:pos="11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bookmark155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bookmarkEnd w:id="39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гигиенической обработки рук - кожные антисептики с содержанием спирта этилового (не менее 70% по массе), спирта изопропилового (не менее 60% по массе) или смеси спиртов (не менее 60% по массе), а также парфюмерно-косметическая продукция (жидкости, лосьоны, гели, одноразовые влажные салфетки) с аналогичным содержанием спиртов;</w:t>
      </w:r>
    </w:p>
    <w:p w:rsidR="00FA52C8" w:rsidRPr="00FA52C8" w:rsidRDefault="00FA52C8" w:rsidP="00FA52C8">
      <w:pPr>
        <w:widowControl w:val="0"/>
        <w:numPr>
          <w:ilvl w:val="0"/>
          <w:numId w:val="7"/>
        </w:numPr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bookmark156"/>
      <w:bookmarkEnd w:id="40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отсутствии дезинфицирующих средств, указанных в подпункте 4 настоящего пункта, используются отбеливатели для белья: хлорные и кислородные. При указании на этикетке отбеливателей способа приготовления раствора отбеливателя для дезинфекции, следует использовать указанный способ, иначе для приготовления 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перемешать, работая в перчатках, не допуская попадания в глаза;</w:t>
      </w:r>
    </w:p>
    <w:p w:rsidR="00FA52C8" w:rsidRPr="00FA52C8" w:rsidRDefault="00FA52C8" w:rsidP="00FA52C8">
      <w:pPr>
        <w:widowControl w:val="0"/>
        <w:numPr>
          <w:ilvl w:val="0"/>
          <w:numId w:val="7"/>
        </w:numPr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bookmark157"/>
      <w:bookmarkEnd w:id="41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продезинфицированные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поверхности через 5-10 минут нужно протереть ветошью, смоченной чистой водой;</w:t>
      </w:r>
    </w:p>
    <w:p w:rsidR="00FA52C8" w:rsidRPr="00FA52C8" w:rsidRDefault="00FA52C8" w:rsidP="00FA52C8">
      <w:pPr>
        <w:widowControl w:val="0"/>
        <w:numPr>
          <w:ilvl w:val="0"/>
          <w:numId w:val="7"/>
        </w:numPr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bookmark158"/>
      <w:bookmarkEnd w:id="42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дезинфекции способом орошения используют средства индивидуальной защиты (далее - СИЗ). Органы дыхания защищают респиратором, глаза - защитными очками или используют </w:t>
      </w:r>
      <w:proofErr w:type="spell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противоаэрозольные</w:t>
      </w:r>
      <w:proofErr w:type="spell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СИЗ органов дыхания с изолирующей лицевой частью.</w:t>
      </w:r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1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3" w:name="bookmark159"/>
      <w:bookmarkEnd w:id="43"/>
      <w:r w:rsidRPr="00FA5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Проветривание и обеззараживание воздуха:</w:t>
      </w:r>
    </w:p>
    <w:p w:rsidR="00FA52C8" w:rsidRPr="00FA52C8" w:rsidRDefault="00FA52C8" w:rsidP="00FA52C8">
      <w:pPr>
        <w:widowControl w:val="0"/>
        <w:numPr>
          <w:ilvl w:val="0"/>
          <w:numId w:val="8"/>
        </w:numPr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bookmark160"/>
      <w:bookmarkEnd w:id="44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регулярное (каждые 2 часа) проветривание рабочих помещений;</w:t>
      </w:r>
    </w:p>
    <w:p w:rsidR="00FA52C8" w:rsidRPr="00FA52C8" w:rsidRDefault="00FA52C8" w:rsidP="00FA52C8">
      <w:pPr>
        <w:widowControl w:val="0"/>
        <w:numPr>
          <w:ilvl w:val="0"/>
          <w:numId w:val="8"/>
        </w:numPr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bookmark161"/>
      <w:bookmarkEnd w:id="45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помещениях, где могут одновременно находиться несколько работников (холлы, служебные залы, столовые и другие), необходимо принять меры по обеспечению помещений оборудованием для обеззараживания воздуха;</w:t>
      </w:r>
    </w:p>
    <w:p w:rsidR="00FA52C8" w:rsidRPr="00FA52C8" w:rsidRDefault="00FA52C8" w:rsidP="00FA52C8">
      <w:pPr>
        <w:widowControl w:val="0"/>
        <w:numPr>
          <w:ilvl w:val="0"/>
          <w:numId w:val="8"/>
        </w:numPr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bookmark162"/>
      <w:bookmarkEnd w:id="46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работников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рециркуляторов</w:t>
      </w:r>
      <w:proofErr w:type="spell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различных видов фильтров (в том числе электрофильтров) в соответствии с действующими методическими документами;</w:t>
      </w:r>
    </w:p>
    <w:p w:rsidR="00FA52C8" w:rsidRPr="00FA52C8" w:rsidRDefault="00FA52C8" w:rsidP="00FA52C8">
      <w:pPr>
        <w:widowControl w:val="0"/>
        <w:numPr>
          <w:ilvl w:val="0"/>
          <w:numId w:val="8"/>
        </w:numPr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bookmark163"/>
      <w:bookmarkEnd w:id="47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отсутствие работников рекомендуется обрабатывать с использованием бактерицидных облучателей и (или) других устройств для обеззараживания воздуха и (или) поверхностей.</w:t>
      </w:r>
    </w:p>
    <w:p w:rsidR="00FA52C8" w:rsidRPr="00FA52C8" w:rsidRDefault="00FA52C8" w:rsidP="00FA52C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8" w:name="bookmark164"/>
      <w:bookmarkStart w:id="49" w:name="bookmark165"/>
      <w:bookmarkStart w:id="50" w:name="bookmark166"/>
      <w:r w:rsidRPr="00FA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питания работников</w:t>
      </w:r>
      <w:bookmarkEnd w:id="48"/>
      <w:bookmarkEnd w:id="49"/>
      <w:bookmarkEnd w:id="50"/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1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bookmark167"/>
      <w:bookmarkEnd w:id="51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помещений для принятия пищи необходимо установить строгий график, исключающий пересечение разных подразделений, с возможностью рассадки работников таким образом, чтобы между сидящими было не менее 1,5 м.</w:t>
      </w:r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1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bookmark168"/>
      <w:bookmarkEnd w:id="52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столовой для питания работников:</w:t>
      </w:r>
    </w:p>
    <w:p w:rsidR="00FA52C8" w:rsidRPr="00FA52C8" w:rsidRDefault="00FA52C8" w:rsidP="00FA52C8">
      <w:pPr>
        <w:widowControl w:val="0"/>
        <w:numPr>
          <w:ilvl w:val="0"/>
          <w:numId w:val="9"/>
        </w:num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bookmark169"/>
      <w:bookmarkEnd w:id="53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посуды однократного применения с последующим ее сбором в одноразовые, плотно закрываемые пластиковые пакеты, обеззараживанием и уничтожением в установленном порядке;</w:t>
      </w:r>
    </w:p>
    <w:p w:rsidR="00FA52C8" w:rsidRPr="00FA52C8" w:rsidRDefault="00FA52C8" w:rsidP="00FA52C8">
      <w:pPr>
        <w:widowControl w:val="0"/>
        <w:numPr>
          <w:ilvl w:val="0"/>
          <w:numId w:val="9"/>
        </w:num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bookmark170"/>
      <w:bookmarkEnd w:id="54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градусов по Цельсию в течение 90 минут или ручным способом при той же температуре с применением дезинфицирующих средств в соответствии с инструкциями по их применению;</w:t>
      </w:r>
    </w:p>
    <w:p w:rsidR="00FA52C8" w:rsidRPr="00FA52C8" w:rsidRDefault="00FA52C8" w:rsidP="00FA52C8">
      <w:pPr>
        <w:widowControl w:val="0"/>
        <w:numPr>
          <w:ilvl w:val="0"/>
          <w:numId w:val="9"/>
        </w:num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bookmark171"/>
      <w:bookmarkEnd w:id="55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столовой не осуществляется;</w:t>
      </w:r>
    </w:p>
    <w:p w:rsidR="00FA52C8" w:rsidRPr="00FA52C8" w:rsidRDefault="00FA52C8" w:rsidP="00FA52C8">
      <w:pPr>
        <w:widowControl w:val="0"/>
        <w:numPr>
          <w:ilvl w:val="0"/>
          <w:numId w:val="9"/>
        </w:num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bookmark172"/>
      <w:bookmarkEnd w:id="56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282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bookmark173"/>
      <w:bookmarkEnd w:id="57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столовой:</w:t>
      </w:r>
    </w:p>
    <w:p w:rsidR="00FA52C8" w:rsidRPr="00FA52C8" w:rsidRDefault="00FA52C8" w:rsidP="00FA52C8">
      <w:pPr>
        <w:widowControl w:val="0"/>
        <w:numPr>
          <w:ilvl w:val="0"/>
          <w:numId w:val="10"/>
        </w:num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bookmark174"/>
      <w:bookmarkEnd w:id="58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запретить прием пищи на рабочих местах, пищу принимать только в специально отведенной комнате - комнате приема пищи;</w:t>
      </w:r>
    </w:p>
    <w:p w:rsidR="00FA52C8" w:rsidRPr="007671BA" w:rsidRDefault="00FA52C8" w:rsidP="00FA52C8">
      <w:pPr>
        <w:widowControl w:val="0"/>
        <w:numPr>
          <w:ilvl w:val="0"/>
          <w:numId w:val="10"/>
        </w:num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bookmark175"/>
      <w:bookmarkEnd w:id="59"/>
      <w:proofErr w:type="gram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отсутствии комнаты приема пищи предусмотреть выделение помещения для этих целей с раковиной для мытья рук (подводкой горячей и </w:t>
      </w:r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холодной воды), обеспечив его ежедневную уборку с помощью дезинфицирующих средств.</w:t>
      </w:r>
    </w:p>
    <w:p w:rsidR="007671BA" w:rsidRPr="00FA52C8" w:rsidRDefault="007671BA" w:rsidP="007671BA">
      <w:pPr>
        <w:widowControl w:val="0"/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C8" w:rsidRPr="00FA52C8" w:rsidRDefault="00FA52C8" w:rsidP="00FA52C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0" w:name="bookmark176"/>
      <w:bookmarkStart w:id="61" w:name="bookmark177"/>
      <w:bookmarkStart w:id="62" w:name="bookmark178"/>
      <w:r w:rsidRPr="00FA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действий в случае подозрения заболевания новой</w:t>
      </w:r>
      <w:r w:rsidRPr="00FA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FA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FA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инфекцией (COVID-19)</w:t>
      </w:r>
      <w:bookmarkEnd w:id="60"/>
      <w:bookmarkEnd w:id="61"/>
      <w:bookmarkEnd w:id="62"/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17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bookmark179"/>
      <w:bookmarkEnd w:id="63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появлении подозрения на заболевание новой </w:t>
      </w:r>
      <w:proofErr w:type="spell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(COVID-19)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18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bookmark180"/>
      <w:bookmarkEnd w:id="64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обеспечить проведение заключительной дезинфекции помещений силами специализированной организации.</w:t>
      </w:r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18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bookmark181"/>
      <w:bookmarkEnd w:id="65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подтверждении у работника заражения новой </w:t>
      </w:r>
      <w:proofErr w:type="spell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(COVID-19) работодателю необходимо сформировать сведения о контактах работника в рамках исполнения служебных обязанностей за последние 14 дней и уведомить всех работников, входящих в данных список, о необходимости соблюдения режима самоизоляции.</w:t>
      </w:r>
    </w:p>
    <w:p w:rsidR="00FA52C8" w:rsidRPr="007671BA" w:rsidRDefault="00FA52C8" w:rsidP="00FA52C8">
      <w:pPr>
        <w:widowControl w:val="0"/>
        <w:numPr>
          <w:ilvl w:val="0"/>
          <w:numId w:val="4"/>
        </w:numPr>
        <w:tabs>
          <w:tab w:val="left" w:pos="117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bookmark182"/>
      <w:bookmarkEnd w:id="66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обо всех контактах заболевшего новой </w:t>
      </w:r>
      <w:proofErr w:type="spellStart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(COVID-19) в связи с исполнением им трудовых функций.</w:t>
      </w:r>
    </w:p>
    <w:p w:rsidR="007671BA" w:rsidRPr="00FA52C8" w:rsidRDefault="007671BA" w:rsidP="007671BA">
      <w:pPr>
        <w:widowControl w:val="0"/>
        <w:tabs>
          <w:tab w:val="left" w:pos="1177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C8" w:rsidRPr="00FA52C8" w:rsidRDefault="00FA52C8" w:rsidP="00FA52C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7" w:name="bookmark183"/>
      <w:bookmarkStart w:id="68" w:name="bookmark184"/>
      <w:bookmarkStart w:id="69" w:name="bookmark185"/>
      <w:r w:rsidRPr="00FA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Прочие мероприятия, необходимые для обеспечения санитарно-</w:t>
      </w:r>
      <w:r w:rsidRPr="00FA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гигиенической безопасности</w:t>
      </w:r>
      <w:bookmarkEnd w:id="67"/>
      <w:bookmarkEnd w:id="68"/>
      <w:bookmarkEnd w:id="69"/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25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bookmark186"/>
      <w:bookmarkEnd w:id="70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Рекомендуется, по возможности, исключить использование в служебных помещениях систем кондиционирования и технических систем вентиляции.</w:t>
      </w:r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25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bookmark187"/>
      <w:bookmarkEnd w:id="71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Рекомендуется, по возможности, принять меры по организации транспортировки работников до места работы и обратно домой с целью минимизации пользования общественным транспортом.</w:t>
      </w:r>
    </w:p>
    <w:p w:rsidR="00FA52C8" w:rsidRPr="00FA52C8" w:rsidRDefault="00FA52C8" w:rsidP="00FA52C8">
      <w:pPr>
        <w:widowControl w:val="0"/>
        <w:numPr>
          <w:ilvl w:val="0"/>
          <w:numId w:val="4"/>
        </w:numPr>
        <w:tabs>
          <w:tab w:val="left" w:pos="125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bookmark188"/>
      <w:bookmarkEnd w:id="72"/>
      <w:r w:rsidRPr="00FA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организацию границ выделенной зоны на территории организации (индивидуального предпринимателя), функционирующей для выгрузки и погрузки товаров, сырья и материалов, которые необходимы для обеспечения функционирования организации (индивидуального предпринимателя).</w:t>
      </w:r>
    </w:p>
    <w:p w:rsidR="00FA52C8" w:rsidRPr="00FA52C8" w:rsidRDefault="00FA52C8" w:rsidP="00FA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671BA" w:rsidRPr="006B7F85" w:rsidRDefault="007671BA" w:rsidP="007671BA">
      <w:pPr>
        <w:pStyle w:val="1"/>
        <w:spacing w:before="0"/>
        <w:ind w:left="581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</w:t>
      </w:r>
      <w:r w:rsidRPr="006B7F85">
        <w:rPr>
          <w:rFonts w:ascii="Times New Roman" w:hAnsi="Times New Roman" w:cs="Times New Roman"/>
          <w:color w:val="auto"/>
          <w:sz w:val="24"/>
          <w:szCs w:val="24"/>
        </w:rPr>
        <w:t xml:space="preserve"> к приказу МДОУ «</w:t>
      </w:r>
      <w:proofErr w:type="spellStart"/>
      <w:r w:rsidR="007665CF">
        <w:rPr>
          <w:rFonts w:ascii="Times New Roman" w:hAnsi="Times New Roman" w:cs="Times New Roman"/>
          <w:color w:val="auto"/>
          <w:sz w:val="24"/>
          <w:szCs w:val="24"/>
        </w:rPr>
        <w:t>Ортуй</w:t>
      </w:r>
      <w:r w:rsidRPr="006B7F85">
        <w:rPr>
          <w:rFonts w:ascii="Times New Roman" w:hAnsi="Times New Roman" w:cs="Times New Roman"/>
          <w:color w:val="auto"/>
          <w:sz w:val="24"/>
          <w:szCs w:val="24"/>
        </w:rPr>
        <w:t>ский</w:t>
      </w:r>
      <w:proofErr w:type="spellEnd"/>
      <w:r w:rsidRPr="006B7F85">
        <w:rPr>
          <w:rFonts w:ascii="Times New Roman" w:hAnsi="Times New Roman" w:cs="Times New Roman"/>
          <w:color w:val="auto"/>
          <w:sz w:val="24"/>
          <w:szCs w:val="24"/>
        </w:rPr>
        <w:t xml:space="preserve"> д/с «</w:t>
      </w:r>
      <w:r w:rsidR="007665CF">
        <w:rPr>
          <w:rFonts w:ascii="Times New Roman" w:hAnsi="Times New Roman" w:cs="Times New Roman"/>
          <w:color w:val="auto"/>
          <w:sz w:val="24"/>
          <w:szCs w:val="24"/>
        </w:rPr>
        <w:t>Радуга</w:t>
      </w:r>
      <w:r w:rsidRPr="006B7F85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7671BA" w:rsidRPr="006B7F85" w:rsidRDefault="007671BA" w:rsidP="007671BA">
      <w:pPr>
        <w:pStyle w:val="1"/>
        <w:spacing w:before="0"/>
        <w:ind w:left="581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B7F85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 w:rsidRPr="006B7F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17E2">
        <w:rPr>
          <w:rFonts w:ascii="Times New Roman" w:hAnsi="Times New Roman" w:cs="Times New Roman"/>
          <w:color w:val="auto"/>
          <w:sz w:val="24"/>
          <w:szCs w:val="24"/>
        </w:rPr>
        <w:t>01 сентября 2021</w:t>
      </w:r>
      <w:bookmarkStart w:id="73" w:name="_GoBack"/>
      <w:bookmarkEnd w:id="73"/>
      <w:r w:rsidRPr="006B7F85">
        <w:rPr>
          <w:rFonts w:ascii="Times New Roman" w:hAnsi="Times New Roman" w:cs="Times New Roman"/>
          <w:color w:val="auto"/>
          <w:sz w:val="24"/>
          <w:szCs w:val="24"/>
        </w:rPr>
        <w:t xml:space="preserve"> года №</w:t>
      </w:r>
      <w:r w:rsidR="007665CF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7671BA" w:rsidRDefault="007671BA" w:rsidP="00FA5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EE" w:rsidRDefault="007671BA" w:rsidP="00FA5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1BA">
        <w:rPr>
          <w:rFonts w:ascii="Times New Roman" w:hAnsi="Times New Roman" w:cs="Times New Roman"/>
          <w:b/>
          <w:sz w:val="28"/>
          <w:szCs w:val="28"/>
        </w:rPr>
        <w:t xml:space="preserve">Алгоритм действий руководителя </w:t>
      </w:r>
    </w:p>
    <w:p w:rsidR="00581EEE" w:rsidRDefault="007671BA" w:rsidP="00FA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67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767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</w:t>
      </w:r>
      <w:r w:rsidR="0076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образовательного учреждения «</w:t>
      </w:r>
      <w:proofErr w:type="spellStart"/>
      <w:r w:rsidR="0076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r w:rsidRPr="00767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туйский</w:t>
      </w:r>
      <w:proofErr w:type="spellEnd"/>
      <w:r w:rsidRPr="00767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</w:t>
      </w:r>
      <w:r w:rsidR="0076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  <w:r w:rsidRPr="00767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4C41F7" w:rsidRDefault="007671BA" w:rsidP="00FA5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71BA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7671BA">
        <w:rPr>
          <w:rFonts w:ascii="Times New Roman" w:hAnsi="Times New Roman" w:cs="Times New Roman"/>
          <w:b/>
          <w:sz w:val="28"/>
          <w:szCs w:val="28"/>
        </w:rPr>
        <w:t xml:space="preserve"> случае выявления контактного лица</w:t>
      </w:r>
    </w:p>
    <w:p w:rsidR="00581EEE" w:rsidRPr="007671BA" w:rsidRDefault="00581EEE" w:rsidP="00FA5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1BA" w:rsidRDefault="007671BA" w:rsidP="00767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D977E5">
        <w:rPr>
          <w:rFonts w:ascii="Times New Roman" w:hAnsi="Times New Roman" w:cs="Times New Roman"/>
          <w:sz w:val="28"/>
          <w:szCs w:val="28"/>
        </w:rPr>
        <w:t xml:space="preserve"> предоставления сведений от меди</w:t>
      </w:r>
      <w:r>
        <w:rPr>
          <w:rFonts w:ascii="Times New Roman" w:hAnsi="Times New Roman" w:cs="Times New Roman"/>
          <w:sz w:val="28"/>
          <w:szCs w:val="28"/>
        </w:rPr>
        <w:t>цинских у</w:t>
      </w:r>
      <w:r w:rsidR="00D977E5">
        <w:rPr>
          <w:rFonts w:ascii="Times New Roman" w:hAnsi="Times New Roman" w:cs="Times New Roman"/>
          <w:sz w:val="28"/>
          <w:szCs w:val="28"/>
        </w:rPr>
        <w:t>чреждений о контактном лице из числа работников, воспитанников:</w:t>
      </w:r>
    </w:p>
    <w:p w:rsidR="00D977E5" w:rsidRDefault="00D977E5" w:rsidP="00767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Оповестить докладной запиской начальника управления образования и молодёжной политики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электронном виде, с указанием всех исходных данных (ФИО контактного, группа или должность, адрес проживания, состав семьи, при каких обстоятельствах произошел контакт, составить список контактируемых, указать даты контакта).</w:t>
      </w:r>
    </w:p>
    <w:p w:rsidR="00D977E5" w:rsidRDefault="00D977E5" w:rsidP="00767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Взять под особый контроль выполнение требований самоизоляции всеми работниками, воспитанниками, родителями, с которыми был возможный контакт предполагаемого заболевшего.</w:t>
      </w:r>
    </w:p>
    <w:p w:rsidR="00D977E5" w:rsidRDefault="00D977E5" w:rsidP="00767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профилактическую дезинфекцию согласно Инструкции «О порядке проведения дезинфекционных мероприятий в целях профилактики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офисных помещениях орг</w:t>
      </w:r>
      <w:r w:rsidR="00581EEE">
        <w:rPr>
          <w:rFonts w:ascii="Times New Roman" w:hAnsi="Times New Roman" w:cs="Times New Roman"/>
          <w:sz w:val="28"/>
          <w:szCs w:val="28"/>
        </w:rPr>
        <w:t>анизаций, временно приостановивших деятельность, или сотрудники которых перешли на дистанционную форму работы» и рекомендаций ФБУ здравоохранения «центр гигиены и эпидемиологии в Забайкальском крае».</w:t>
      </w:r>
    </w:p>
    <w:p w:rsidR="007671BA" w:rsidRDefault="00581EEE" w:rsidP="00FA5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sectPr w:rsidR="007671BA" w:rsidSect="0030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23CB"/>
    <w:multiLevelType w:val="multilevel"/>
    <w:tmpl w:val="DB20FB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BC4D44"/>
    <w:multiLevelType w:val="multilevel"/>
    <w:tmpl w:val="FD124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E618A"/>
    <w:multiLevelType w:val="multilevel"/>
    <w:tmpl w:val="55CE4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B1D06"/>
    <w:multiLevelType w:val="multilevel"/>
    <w:tmpl w:val="35A0B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875889"/>
    <w:multiLevelType w:val="multilevel"/>
    <w:tmpl w:val="94EA6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A47024"/>
    <w:multiLevelType w:val="hybridMultilevel"/>
    <w:tmpl w:val="EC96C5B2"/>
    <w:lvl w:ilvl="0" w:tplc="FE1E6C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F42E14"/>
    <w:multiLevelType w:val="multilevel"/>
    <w:tmpl w:val="F6E8A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286EA5"/>
    <w:multiLevelType w:val="hybridMultilevel"/>
    <w:tmpl w:val="EC96C5B2"/>
    <w:lvl w:ilvl="0" w:tplc="FE1E6C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B371CE"/>
    <w:multiLevelType w:val="hybridMultilevel"/>
    <w:tmpl w:val="1B1ED788"/>
    <w:lvl w:ilvl="0" w:tplc="FE1E6C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20635D"/>
    <w:multiLevelType w:val="multilevel"/>
    <w:tmpl w:val="E35CD82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2A42E2"/>
    <w:multiLevelType w:val="multilevel"/>
    <w:tmpl w:val="360E1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1F7"/>
    <w:rsid w:val="00002445"/>
    <w:rsid w:val="00037A28"/>
    <w:rsid w:val="0006144B"/>
    <w:rsid w:val="000B649B"/>
    <w:rsid w:val="00100A09"/>
    <w:rsid w:val="00101A00"/>
    <w:rsid w:val="00113993"/>
    <w:rsid w:val="00147465"/>
    <w:rsid w:val="00194814"/>
    <w:rsid w:val="0021268A"/>
    <w:rsid w:val="002228B7"/>
    <w:rsid w:val="0022421C"/>
    <w:rsid w:val="00302552"/>
    <w:rsid w:val="003036FD"/>
    <w:rsid w:val="00307F5D"/>
    <w:rsid w:val="003C099F"/>
    <w:rsid w:val="003D17E2"/>
    <w:rsid w:val="003F18A8"/>
    <w:rsid w:val="004B6217"/>
    <w:rsid w:val="004C169D"/>
    <w:rsid w:val="004C41F7"/>
    <w:rsid w:val="00581EEE"/>
    <w:rsid w:val="006B7F85"/>
    <w:rsid w:val="006E71BD"/>
    <w:rsid w:val="006F2A5D"/>
    <w:rsid w:val="007665CF"/>
    <w:rsid w:val="007671BA"/>
    <w:rsid w:val="008E2346"/>
    <w:rsid w:val="008F4A60"/>
    <w:rsid w:val="00921FCB"/>
    <w:rsid w:val="00944E37"/>
    <w:rsid w:val="00B327DA"/>
    <w:rsid w:val="00B47F16"/>
    <w:rsid w:val="00B61348"/>
    <w:rsid w:val="00BD2CAC"/>
    <w:rsid w:val="00C33B8C"/>
    <w:rsid w:val="00CA141B"/>
    <w:rsid w:val="00D80F90"/>
    <w:rsid w:val="00D813E2"/>
    <w:rsid w:val="00D977E5"/>
    <w:rsid w:val="00DF12BF"/>
    <w:rsid w:val="00E41E95"/>
    <w:rsid w:val="00E7379F"/>
    <w:rsid w:val="00E820EA"/>
    <w:rsid w:val="00EB64E5"/>
    <w:rsid w:val="00EE5AD4"/>
    <w:rsid w:val="00F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A07B8-A179-46F7-BBF4-D5AC6F4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F7"/>
  </w:style>
  <w:style w:type="paragraph" w:styleId="1">
    <w:name w:val="heading 1"/>
    <w:basedOn w:val="a"/>
    <w:next w:val="a"/>
    <w:link w:val="10"/>
    <w:uiPriority w:val="9"/>
    <w:qFormat/>
    <w:rsid w:val="004C41F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1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C41F7"/>
    <w:pPr>
      <w:ind w:left="720"/>
      <w:contextualSpacing/>
    </w:pPr>
  </w:style>
  <w:style w:type="paragraph" w:styleId="a4">
    <w:name w:val="Title"/>
    <w:basedOn w:val="a"/>
    <w:link w:val="a5"/>
    <w:qFormat/>
    <w:rsid w:val="004C41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41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F1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D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A52C8"/>
  </w:style>
  <w:style w:type="paragraph" w:customStyle="1" w:styleId="20">
    <w:name w:val="Основной текст (2)"/>
    <w:basedOn w:val="a"/>
    <w:link w:val="2"/>
    <w:rsid w:val="00FA52C8"/>
    <w:pPr>
      <w:widowControl w:val="0"/>
      <w:spacing w:after="370" w:line="240" w:lineRule="auto"/>
      <w:ind w:left="180"/>
    </w:pPr>
  </w:style>
  <w:style w:type="character" w:customStyle="1" w:styleId="a9">
    <w:name w:val="Основной текст_"/>
    <w:basedOn w:val="a0"/>
    <w:link w:val="11"/>
    <w:rsid w:val="007671BA"/>
    <w:rPr>
      <w:sz w:val="28"/>
      <w:szCs w:val="28"/>
    </w:rPr>
  </w:style>
  <w:style w:type="paragraph" w:customStyle="1" w:styleId="11">
    <w:name w:val="Основной текст1"/>
    <w:basedOn w:val="a"/>
    <w:link w:val="a9"/>
    <w:rsid w:val="007671BA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xedsun</cp:lastModifiedBy>
  <cp:revision>33</cp:revision>
  <cp:lastPrinted>2021-11-25T08:53:00Z</cp:lastPrinted>
  <dcterms:created xsi:type="dcterms:W3CDTF">2020-03-26T13:18:00Z</dcterms:created>
  <dcterms:modified xsi:type="dcterms:W3CDTF">2021-11-25T08:53:00Z</dcterms:modified>
</cp:coreProperties>
</file>